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31E" w:rsidRPr="00534A7D" w:rsidRDefault="0040031E" w:rsidP="00534A7D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 w:rsidRPr="00534A7D">
        <w:rPr>
          <w:rFonts w:ascii="Times New Roman" w:eastAsia="Times New Roman" w:hAnsi="Times New Roman"/>
          <w:b/>
          <w:sz w:val="24"/>
          <w:szCs w:val="28"/>
          <w:lang w:eastAsia="ru-RU"/>
        </w:rPr>
        <w:t>ВНИМАНИЮ ЦЕНТРАЛИЗОВАННЫХ РЕЛИГИОЗНЫХ ОРГАНИЗАЦИЙ!</w:t>
      </w:r>
    </w:p>
    <w:p w:rsidR="0040031E" w:rsidRPr="009B7A44" w:rsidRDefault="0040031E" w:rsidP="004003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C64723">
        <w:rPr>
          <w:rFonts w:ascii="Times New Roman" w:eastAsia="Times New Roman" w:hAnsi="Times New Roman"/>
          <w:sz w:val="28"/>
          <w:szCs w:val="24"/>
          <w:lang w:eastAsia="ru-RU"/>
        </w:rPr>
        <w:t>В соответствии с Федеральным закон</w:t>
      </w:r>
      <w:r w:rsidR="00643889">
        <w:rPr>
          <w:rFonts w:ascii="Times New Roman" w:eastAsia="Times New Roman" w:hAnsi="Times New Roman"/>
          <w:sz w:val="28"/>
          <w:szCs w:val="24"/>
          <w:lang w:eastAsia="ru-RU"/>
        </w:rPr>
        <w:t>ом</w:t>
      </w:r>
      <w:r w:rsidRPr="00C64723">
        <w:rPr>
          <w:rFonts w:ascii="Times New Roman" w:eastAsia="Times New Roman" w:hAnsi="Times New Roman"/>
          <w:sz w:val="28"/>
          <w:szCs w:val="24"/>
          <w:lang w:eastAsia="ru-RU"/>
        </w:rPr>
        <w:t xml:space="preserve"> от 08.06.2020 № 172-ФЗ </w:t>
      </w:r>
      <w:r w:rsidRPr="00C64723">
        <w:rPr>
          <w:rFonts w:ascii="Times New Roman" w:eastAsia="Times New Roman" w:hAnsi="Times New Roman"/>
          <w:sz w:val="28"/>
          <w:szCs w:val="24"/>
          <w:lang w:eastAsia="ru-RU"/>
        </w:rPr>
        <w:br/>
        <w:t>«О внесении изменений в часть вторую Налогового кодекса Российской Федерации» д</w:t>
      </w: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t xml:space="preserve">ля получения мер государственной поддержки в виде освобождения </w:t>
      </w:r>
      <w:r w:rsidRPr="00C64723">
        <w:rPr>
          <w:rFonts w:ascii="Times New Roman" w:eastAsia="Times New Roman" w:hAnsi="Times New Roman"/>
          <w:sz w:val="28"/>
          <w:szCs w:val="24"/>
          <w:lang w:eastAsia="ru-RU"/>
        </w:rPr>
        <w:t>от исполнения обязанности по уплате налогов, авансовых платежей по налогам, сборов,</w:t>
      </w: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t xml:space="preserve"> начисленных во втором квартале 2020 года, централизованным религиозным организациям до </w:t>
      </w:r>
      <w:r w:rsidRPr="00C64723">
        <w:rPr>
          <w:rFonts w:ascii="Times New Roman" w:eastAsia="Times New Roman" w:hAnsi="Times New Roman"/>
          <w:b/>
          <w:sz w:val="28"/>
          <w:szCs w:val="28"/>
          <w:lang w:eastAsia="ru-RU"/>
        </w:rPr>
        <w:t>20 июня 2020</w:t>
      </w: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t xml:space="preserve"> г. необходимо представить в Минюст России </w:t>
      </w:r>
      <w:r w:rsidRPr="00C6472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 электронном виде</w:t>
      </w: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t xml:space="preserve"> сведения</w:t>
      </w:r>
      <w:proofErr w:type="gramEnd"/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 религиозных организациях, входящих в их структуру, а также </w:t>
      </w: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 социально </w:t>
      </w:r>
      <w:r w:rsidRPr="009B7A44">
        <w:rPr>
          <w:rFonts w:ascii="Times New Roman" w:eastAsia="Times New Roman" w:hAnsi="Times New Roman"/>
          <w:sz w:val="28"/>
          <w:szCs w:val="28"/>
          <w:lang w:eastAsia="ru-RU"/>
        </w:rPr>
        <w:t>ориентированных некоммерческих организациях, созданных ими или религиозными организациями, входящими в их структуру, согласно прилагаемым рекомендованным формам</w:t>
      </w:r>
      <w:r w:rsidR="00A251AA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A251AA" w:rsidRPr="00A251AA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размещены на сайте Минюста России в информационно-телекоммуникационной сети «Интернет» </w:t>
      </w:r>
      <w:proofErr w:type="spellStart"/>
      <w:r w:rsidR="00A251AA" w:rsidRPr="00A251AA">
        <w:rPr>
          <w:rFonts w:ascii="Times New Roman" w:eastAsia="Times New Roman" w:hAnsi="Times New Roman"/>
          <w:sz w:val="28"/>
          <w:szCs w:val="28"/>
          <w:lang w:eastAsia="ru-RU"/>
        </w:rPr>
        <w:t>minjust.gov.ru</w:t>
      </w:r>
      <w:proofErr w:type="spellEnd"/>
      <w:r w:rsidR="00A251AA" w:rsidRPr="00A251A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A251A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336B4" w:rsidRPr="009B7A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0031E" w:rsidRPr="00C64723" w:rsidRDefault="0040031E" w:rsidP="0040031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7A44">
        <w:rPr>
          <w:rFonts w:ascii="Times New Roman" w:eastAsia="Times New Roman" w:hAnsi="Times New Roman"/>
          <w:sz w:val="28"/>
          <w:szCs w:val="24"/>
          <w:lang w:eastAsia="ru-RU"/>
        </w:rPr>
        <w:t xml:space="preserve">Указанную информацию необходимо направлять в Минюст России по адресу </w:t>
      </w:r>
      <w:r w:rsidRPr="009B7A44">
        <w:rPr>
          <w:rFonts w:ascii="Times New Roman" w:eastAsia="Times New Roman" w:hAnsi="Times New Roman"/>
          <w:sz w:val="28"/>
          <w:szCs w:val="28"/>
          <w:lang w:eastAsia="ru-RU"/>
        </w:rPr>
        <w:t xml:space="preserve">электронной почты </w:t>
      </w:r>
      <w:proofErr w:type="spellStart"/>
      <w:r w:rsidRPr="009B7A4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cro</w:t>
      </w:r>
      <w:proofErr w:type="spellEnd"/>
      <w:r w:rsidRPr="009B7A44">
        <w:rPr>
          <w:rFonts w:ascii="Times New Roman" w:eastAsia="Times New Roman" w:hAnsi="Times New Roman"/>
          <w:b/>
          <w:sz w:val="28"/>
          <w:szCs w:val="28"/>
          <w:lang w:eastAsia="ru-RU"/>
        </w:rPr>
        <w:t>@</w:t>
      </w:r>
      <w:proofErr w:type="spellStart"/>
      <w:r w:rsidRPr="009B7A4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minjust</w:t>
      </w:r>
      <w:proofErr w:type="spellEnd"/>
      <w:r w:rsidRPr="009B7A4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proofErr w:type="spellStart"/>
      <w:r w:rsidR="00ED12A5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gov</w:t>
      </w:r>
      <w:proofErr w:type="spellEnd"/>
      <w:r w:rsidR="00ED12A5" w:rsidRPr="00ED12A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proofErr w:type="spellStart"/>
      <w:r w:rsidRPr="009B7A4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ru</w:t>
      </w:r>
      <w:proofErr w:type="spellEnd"/>
      <w:r w:rsidRPr="009B7A44">
        <w:rPr>
          <w:rFonts w:ascii="Times New Roman" w:eastAsia="Times New Roman" w:hAnsi="Times New Roman"/>
          <w:sz w:val="28"/>
          <w:szCs w:val="28"/>
          <w:lang w:eastAsia="ru-RU"/>
        </w:rPr>
        <w:t xml:space="preserve"> сопроводительным</w:t>
      </w:r>
      <w:r w:rsidR="00275394">
        <w:rPr>
          <w:rFonts w:ascii="Times New Roman" w:eastAsia="Times New Roman" w:hAnsi="Times New Roman"/>
          <w:sz w:val="28"/>
          <w:szCs w:val="28"/>
          <w:lang w:eastAsia="ru-RU"/>
        </w:rPr>
        <w:t xml:space="preserve"> письмом </w:t>
      </w: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t xml:space="preserve">с приложением вышеуказанных сведений в формате </w:t>
      </w:r>
      <w:r w:rsidRPr="00C64723">
        <w:rPr>
          <w:rFonts w:ascii="Times New Roman" w:eastAsia="Times New Roman" w:hAnsi="Times New Roman"/>
          <w:sz w:val="28"/>
          <w:szCs w:val="28"/>
          <w:lang w:val="en-US" w:eastAsia="ru-RU"/>
        </w:rPr>
        <w:t>Excel</w:t>
      </w: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0031E" w:rsidRPr="00C64723" w:rsidRDefault="0040031E" w:rsidP="004003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Обращаем внимание, что вышеуказанные меры государственной поддержки распространяются </w:t>
      </w:r>
      <w:proofErr w:type="gramStart"/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40031E" w:rsidRPr="00C64723" w:rsidRDefault="0040031E" w:rsidP="0040031E">
      <w:pPr>
        <w:numPr>
          <w:ilvl w:val="0"/>
          <w:numId w:val="1"/>
        </w:numPr>
        <w:spacing w:after="0" w:line="360" w:lineRule="auto"/>
        <w:ind w:left="0" w:firstLine="73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t>централизованные религиозные организации;</w:t>
      </w:r>
    </w:p>
    <w:p w:rsidR="0040031E" w:rsidRPr="00C64723" w:rsidRDefault="0040031E" w:rsidP="0040031E">
      <w:pPr>
        <w:numPr>
          <w:ilvl w:val="0"/>
          <w:numId w:val="1"/>
        </w:numPr>
        <w:spacing w:after="0" w:line="360" w:lineRule="auto"/>
        <w:ind w:left="0" w:firstLine="73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t xml:space="preserve">религиозные организации, входящие в структуру централизованных религиозных организаций (местные религиозные организации; духовные образовательные организации; религиозные организации, </w:t>
      </w:r>
      <w:r w:rsidRPr="0040031E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созданные централизованной религиозной организацией, </w:t>
      </w:r>
      <w:r w:rsidRPr="0040031E">
        <w:rPr>
          <w:rFonts w:ascii="Times New Roman" w:eastAsia="Times New Roman" w:hAnsi="Times New Roman"/>
          <w:sz w:val="28"/>
          <w:szCs w:val="28"/>
          <w:lang w:eastAsia="ru-RU"/>
        </w:rPr>
        <w:br/>
        <w:t>в том числе руководящие либо координирующие органы или учреждения</w:t>
      </w: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40031E" w:rsidRPr="00C64723" w:rsidRDefault="0040031E" w:rsidP="0040031E">
      <w:pPr>
        <w:numPr>
          <w:ilvl w:val="0"/>
          <w:numId w:val="1"/>
        </w:numPr>
        <w:spacing w:after="0" w:line="360" w:lineRule="auto"/>
        <w:ind w:left="0" w:firstLine="73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 ориентированные некоммерческие организации, учредителями которых являются централизованные религиозные </w:t>
      </w: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организации или религиозные организации, входящие в структуру централизованных религиозных организаций.</w:t>
      </w:r>
    </w:p>
    <w:p w:rsidR="0040031E" w:rsidRPr="00C64723" w:rsidRDefault="0040031E" w:rsidP="0040031E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Дополнительно информируем, что указанные сведения Минюстом России будут направлены в Федеральную налоговую службу </w:t>
      </w: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336B4">
        <w:rPr>
          <w:rFonts w:ascii="Times New Roman" w:eastAsia="Times New Roman" w:hAnsi="Times New Roman"/>
          <w:b/>
          <w:sz w:val="28"/>
          <w:szCs w:val="28"/>
          <w:lang w:eastAsia="ru-RU"/>
        </w:rPr>
        <w:t>до 1 июля 2020 г.</w:t>
      </w:r>
    </w:p>
    <w:p w:rsidR="0040031E" w:rsidRPr="00C64723" w:rsidRDefault="0040031E" w:rsidP="0040031E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t xml:space="preserve">По всем возникающим вопросам необходимо обращаться в отдел </w:t>
      </w: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 делам религиозных организаций Департамента по делам некоммерческих организаций Минюста России по телефонам: </w:t>
      </w:r>
      <w:r w:rsidRPr="00C64723">
        <w:rPr>
          <w:rFonts w:ascii="Times New Roman" w:eastAsia="Times New Roman" w:hAnsi="Times New Roman"/>
          <w:sz w:val="28"/>
          <w:szCs w:val="28"/>
          <w:lang w:eastAsia="ru-RU"/>
        </w:rPr>
        <w:br/>
        <w:t>(49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9) 124-13-84, (499) 124-14-67.</w:t>
      </w:r>
    </w:p>
    <w:p w:rsidR="002D3136" w:rsidRDefault="002D3136"/>
    <w:sectPr w:rsidR="002D3136" w:rsidSect="0040031E">
      <w:headerReference w:type="default" r:id="rId7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170" w:rsidRDefault="00815170" w:rsidP="0040031E">
      <w:pPr>
        <w:spacing w:after="0" w:line="240" w:lineRule="auto"/>
      </w:pPr>
      <w:r>
        <w:separator/>
      </w:r>
    </w:p>
  </w:endnote>
  <w:endnote w:type="continuationSeparator" w:id="0">
    <w:p w:rsidR="00815170" w:rsidRDefault="00815170" w:rsidP="0040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170" w:rsidRDefault="00815170" w:rsidP="0040031E">
      <w:pPr>
        <w:spacing w:after="0" w:line="240" w:lineRule="auto"/>
      </w:pPr>
      <w:r>
        <w:separator/>
      </w:r>
    </w:p>
  </w:footnote>
  <w:footnote w:type="continuationSeparator" w:id="0">
    <w:p w:rsidR="00815170" w:rsidRDefault="00815170" w:rsidP="0040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31E" w:rsidRPr="0040031E" w:rsidRDefault="0040031E" w:rsidP="0040031E">
    <w:pPr>
      <w:pStyle w:val="a3"/>
      <w:tabs>
        <w:tab w:val="left" w:pos="4380"/>
        <w:tab w:val="center" w:pos="4535"/>
      </w:tabs>
      <w:rPr>
        <w:rFonts w:ascii="Times New Roman" w:hAnsi="Times New Roman"/>
        <w:sz w:val="28"/>
      </w:rPr>
    </w:pPr>
    <w:r w:rsidRPr="0040031E">
      <w:rPr>
        <w:rFonts w:ascii="Times New Roman" w:hAnsi="Times New Roman"/>
        <w:sz w:val="28"/>
      </w:rPr>
      <w:tab/>
    </w:r>
    <w:r w:rsidRPr="0040031E">
      <w:rPr>
        <w:rFonts w:ascii="Times New Roman" w:hAnsi="Times New Roman"/>
        <w:sz w:val="28"/>
      </w:rPr>
      <w:tab/>
    </w:r>
    <w:r w:rsidR="007E077C" w:rsidRPr="0040031E">
      <w:rPr>
        <w:rFonts w:ascii="Times New Roman" w:hAnsi="Times New Roman"/>
        <w:sz w:val="28"/>
      </w:rPr>
      <w:fldChar w:fldCharType="begin"/>
    </w:r>
    <w:r w:rsidRPr="0040031E">
      <w:rPr>
        <w:rFonts w:ascii="Times New Roman" w:hAnsi="Times New Roman"/>
        <w:sz w:val="28"/>
      </w:rPr>
      <w:instrText>PAGE   \* MERGEFORMAT</w:instrText>
    </w:r>
    <w:r w:rsidR="007E077C" w:rsidRPr="0040031E">
      <w:rPr>
        <w:rFonts w:ascii="Times New Roman" w:hAnsi="Times New Roman"/>
        <w:sz w:val="28"/>
      </w:rPr>
      <w:fldChar w:fldCharType="separate"/>
    </w:r>
    <w:r w:rsidR="00B21369">
      <w:rPr>
        <w:rFonts w:ascii="Times New Roman" w:hAnsi="Times New Roman"/>
        <w:noProof/>
        <w:sz w:val="28"/>
      </w:rPr>
      <w:t>2</w:t>
    </w:r>
    <w:r w:rsidR="007E077C" w:rsidRPr="0040031E">
      <w:rPr>
        <w:rFonts w:ascii="Times New Roman" w:hAnsi="Times New Roman"/>
        <w:sz w:val="28"/>
      </w:rPr>
      <w:fldChar w:fldCharType="end"/>
    </w:r>
  </w:p>
  <w:p w:rsidR="0040031E" w:rsidRDefault="0040031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A69B8"/>
    <w:multiLevelType w:val="hybridMultilevel"/>
    <w:tmpl w:val="97726E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31E"/>
    <w:rsid w:val="000D5ED6"/>
    <w:rsid w:val="001D0231"/>
    <w:rsid w:val="00235657"/>
    <w:rsid w:val="00275394"/>
    <w:rsid w:val="00296FA1"/>
    <w:rsid w:val="002D3136"/>
    <w:rsid w:val="00367BB8"/>
    <w:rsid w:val="0040031E"/>
    <w:rsid w:val="00410CFC"/>
    <w:rsid w:val="00534A7D"/>
    <w:rsid w:val="005D6F48"/>
    <w:rsid w:val="00643889"/>
    <w:rsid w:val="007C0CFF"/>
    <w:rsid w:val="007C58C7"/>
    <w:rsid w:val="007D7B5C"/>
    <w:rsid w:val="007E077C"/>
    <w:rsid w:val="00815170"/>
    <w:rsid w:val="009336B4"/>
    <w:rsid w:val="009B7A44"/>
    <w:rsid w:val="00A251AA"/>
    <w:rsid w:val="00AF5C73"/>
    <w:rsid w:val="00B21369"/>
    <w:rsid w:val="00ED12A5"/>
    <w:rsid w:val="00F17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7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3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0031E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4003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40031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Галина Михайловна</dc:creator>
  <cp:lastModifiedBy>Glavbuh</cp:lastModifiedBy>
  <cp:revision>2</cp:revision>
  <cp:lastPrinted>2020-06-09T09:15:00Z</cp:lastPrinted>
  <dcterms:created xsi:type="dcterms:W3CDTF">2020-06-23T05:32:00Z</dcterms:created>
  <dcterms:modified xsi:type="dcterms:W3CDTF">2020-06-23T05:32:00Z</dcterms:modified>
</cp:coreProperties>
</file>